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3E" w:rsidRDefault="00C0773E" w:rsidP="00C0773E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0773E" w:rsidRDefault="00C0773E" w:rsidP="00C0773E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1270</wp:posOffset>
            </wp:positionV>
            <wp:extent cx="724535" cy="948690"/>
            <wp:effectExtent l="19050" t="0" r="0" b="0"/>
            <wp:wrapNone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773E" w:rsidRDefault="00C0773E" w:rsidP="00C0773E">
      <w:pPr>
        <w:rPr>
          <w:color w:val="FF0000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C0773E" w:rsidTr="00C0773E">
        <w:trPr>
          <w:trHeight w:val="397"/>
        </w:trPr>
        <w:tc>
          <w:tcPr>
            <w:tcW w:w="10065" w:type="dxa"/>
          </w:tcPr>
          <w:p w:rsidR="00C0773E" w:rsidRDefault="00C0773E">
            <w:pPr>
              <w:framePr w:wrap="around" w:vAnchor="page" w:hAnchor="page" w:x="1214" w:y="2643"/>
              <w:jc w:val="center"/>
              <w:rPr>
                <w:b/>
                <w:color w:val="FF0000"/>
                <w:sz w:val="28"/>
              </w:rPr>
            </w:pPr>
          </w:p>
        </w:tc>
      </w:tr>
      <w:tr w:rsidR="00C0773E" w:rsidTr="00C0773E">
        <w:tc>
          <w:tcPr>
            <w:tcW w:w="10065" w:type="dxa"/>
            <w:hideMark/>
          </w:tcPr>
          <w:p w:rsidR="00C0773E" w:rsidRDefault="00C0773E">
            <w:pPr>
              <w:framePr w:wrap="around" w:vAnchor="page" w:hAnchor="page" w:x="1214" w:y="264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БЕРЕЗОВСКОГО  СЕЛЬСОВЕТА</w:t>
            </w:r>
          </w:p>
        </w:tc>
      </w:tr>
      <w:tr w:rsidR="00C0773E" w:rsidTr="00C0773E">
        <w:trPr>
          <w:trHeight w:val="397"/>
        </w:trPr>
        <w:tc>
          <w:tcPr>
            <w:tcW w:w="10065" w:type="dxa"/>
            <w:hideMark/>
          </w:tcPr>
          <w:p w:rsidR="00C0773E" w:rsidRDefault="00C0773E">
            <w:pPr>
              <w:framePr w:wrap="around" w:vAnchor="page" w:hAnchor="page" w:x="1214" w:y="264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C0773E" w:rsidTr="00C0773E">
        <w:tc>
          <w:tcPr>
            <w:tcW w:w="10065" w:type="dxa"/>
          </w:tcPr>
          <w:p w:rsidR="00C0773E" w:rsidRDefault="00C0773E">
            <w:pPr>
              <w:pStyle w:val="3"/>
              <w:framePr w:wrap="around" w:vAnchor="page" w:hAnchor="page" w:x="1214" w:y="2643"/>
            </w:pPr>
          </w:p>
        </w:tc>
      </w:tr>
      <w:tr w:rsidR="00C0773E" w:rsidTr="00C0773E">
        <w:trPr>
          <w:trHeight w:val="322"/>
        </w:trPr>
        <w:tc>
          <w:tcPr>
            <w:tcW w:w="10065" w:type="dxa"/>
            <w:vAlign w:val="center"/>
            <w:hideMark/>
          </w:tcPr>
          <w:p w:rsidR="00C0773E" w:rsidRDefault="00C0773E">
            <w:pPr>
              <w:pStyle w:val="3"/>
              <w:framePr w:wrap="around" w:vAnchor="page" w:hAnchor="page" w:x="1214" w:y="26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F36FB3" w:rsidRDefault="00F36FB3" w:rsidP="00F36FB3">
            <w:pPr>
              <w:framePr w:wrap="around" w:vAnchor="page" w:hAnchor="page" w:x="1214" w:y="2643"/>
            </w:pPr>
          </w:p>
          <w:p w:rsidR="00F36FB3" w:rsidRPr="00F36FB3" w:rsidRDefault="00F36FB3" w:rsidP="00F36FB3">
            <w:pPr>
              <w:framePr w:wrap="around" w:vAnchor="page" w:hAnchor="page" w:x="1214" w:y="2643"/>
              <w:jc w:val="center"/>
            </w:pPr>
            <w:r>
              <w:t>от 26 января 2017 года № 3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C0773E" w:rsidTr="00C0773E">
        <w:trPr>
          <w:trHeight w:val="411"/>
        </w:trPr>
        <w:tc>
          <w:tcPr>
            <w:tcW w:w="10065" w:type="dxa"/>
            <w:vAlign w:val="center"/>
            <w:hideMark/>
          </w:tcPr>
          <w:tbl>
            <w:tblPr>
              <w:tblpPr w:leftFromText="180" w:rightFromText="180" w:vertAnchor="text" w:horzAnchor="margin" w:tblpXSpec="center" w:tblpY="45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0773E">
              <w:tc>
                <w:tcPr>
                  <w:tcW w:w="284" w:type="dxa"/>
                  <w:vAlign w:val="bottom"/>
                  <w:hideMark/>
                </w:tcPr>
                <w:p w:rsidR="00C0773E" w:rsidRDefault="00C0773E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0773E" w:rsidRDefault="00C0773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26 января 2017 года 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C0773E" w:rsidRDefault="00C0773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0773E" w:rsidRDefault="00C0773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</w:tr>
            <w:tr w:rsidR="00C0773E">
              <w:tc>
                <w:tcPr>
                  <w:tcW w:w="4650" w:type="dxa"/>
                  <w:gridSpan w:val="4"/>
                </w:tcPr>
                <w:p w:rsidR="00C0773E" w:rsidRDefault="00C0773E">
                  <w:pPr>
                    <w:jc w:val="center"/>
                    <w:rPr>
                      <w:sz w:val="10"/>
                    </w:rPr>
                  </w:pPr>
                </w:p>
                <w:p w:rsidR="00C0773E" w:rsidRDefault="00C0773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с. Березовка</w:t>
                  </w:r>
                </w:p>
              </w:tc>
            </w:tr>
          </w:tbl>
          <w:p w:rsidR="00C0773E" w:rsidRDefault="00C0773E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p w:rsidR="00C0773E" w:rsidRDefault="00C0773E" w:rsidP="00C0773E">
      <w:pPr>
        <w:tabs>
          <w:tab w:val="left" w:pos="8892"/>
        </w:tabs>
        <w:rPr>
          <w:b/>
          <w:sz w:val="26"/>
          <w:szCs w:val="26"/>
        </w:rPr>
      </w:pPr>
    </w:p>
    <w:p w:rsidR="00C0773E" w:rsidRDefault="00C0773E" w:rsidP="00C0773E">
      <w:pPr>
        <w:tabs>
          <w:tab w:val="left" w:pos="8892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>Об утверждении программы комплексного развития систем коммунальной инфраструктуры Березовского сельсовета Колышлейского района Пензенской области  на период 2016-2026 годы с перспективой до 2025 года</w:t>
      </w:r>
    </w:p>
    <w:p w:rsidR="00C0773E" w:rsidRDefault="00C0773E" w:rsidP="00C0773E">
      <w:pPr>
        <w:rPr>
          <w:sz w:val="26"/>
          <w:szCs w:val="26"/>
        </w:rPr>
      </w:pPr>
    </w:p>
    <w:p w:rsidR="00C0773E" w:rsidRDefault="00C0773E" w:rsidP="00C0773E">
      <w:pPr>
        <w:tabs>
          <w:tab w:val="left" w:pos="8892"/>
        </w:tabs>
        <w:spacing w:before="100" w:beforeAutospacing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 Уставом  Березовского  сельсовета Колышлейского  района Пензенской области, </w:t>
      </w:r>
    </w:p>
    <w:p w:rsidR="00C0773E" w:rsidRDefault="00C0773E" w:rsidP="00C0773E">
      <w:pPr>
        <w:tabs>
          <w:tab w:val="left" w:pos="8892"/>
        </w:tabs>
        <w:jc w:val="center"/>
        <w:rPr>
          <w:b/>
          <w:sz w:val="26"/>
          <w:szCs w:val="26"/>
        </w:rPr>
      </w:pPr>
    </w:p>
    <w:p w:rsidR="00C0773E" w:rsidRDefault="00C0773E" w:rsidP="00C0773E">
      <w:pPr>
        <w:tabs>
          <w:tab w:val="left" w:pos="889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Березовского сельсовета постановляет:</w:t>
      </w:r>
    </w:p>
    <w:p w:rsidR="00C0773E" w:rsidRDefault="00C0773E" w:rsidP="00C0773E">
      <w:pPr>
        <w:tabs>
          <w:tab w:val="left" w:pos="8892"/>
        </w:tabs>
        <w:jc w:val="center"/>
        <w:rPr>
          <w:b/>
          <w:sz w:val="26"/>
          <w:szCs w:val="26"/>
        </w:rPr>
      </w:pPr>
    </w:p>
    <w:p w:rsidR="00C0773E" w:rsidRDefault="00C0773E" w:rsidP="00C0773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Утвердить программу развития систем коммунальной инфраструктуры Березовского  сельсовета  Колышлейского района Пензенской области  на период 2016-2026 годы с перспективой до 2025 года, согласно приложению.</w:t>
      </w:r>
    </w:p>
    <w:p w:rsidR="00C0773E" w:rsidRDefault="00C0773E" w:rsidP="00C0773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6"/>
          <w:szCs w:val="26"/>
        </w:rPr>
        <w:lastRenderedPageBreak/>
        <w:t>Опубликовать настоящее постановление в «Информационном вестнике» Комитета местного самоуправления Березовского сельсовета.</w:t>
      </w:r>
    </w:p>
    <w:p w:rsidR="00C0773E" w:rsidRDefault="00C0773E" w:rsidP="00C0773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настоящего постановления возложить на Главу администрации Березовского сельсовета.</w:t>
      </w:r>
    </w:p>
    <w:p w:rsidR="00C0773E" w:rsidRDefault="00C0773E" w:rsidP="00C0773E">
      <w:pPr>
        <w:jc w:val="both"/>
        <w:rPr>
          <w:sz w:val="28"/>
          <w:szCs w:val="28"/>
        </w:rPr>
      </w:pPr>
    </w:p>
    <w:p w:rsidR="00C0773E" w:rsidRDefault="00C0773E" w:rsidP="00C0773E">
      <w:pPr>
        <w:tabs>
          <w:tab w:val="left" w:pos="8892"/>
        </w:tabs>
        <w:ind w:left="357"/>
        <w:rPr>
          <w:sz w:val="26"/>
          <w:szCs w:val="26"/>
        </w:rPr>
      </w:pPr>
    </w:p>
    <w:p w:rsidR="00C0773E" w:rsidRDefault="00C0773E" w:rsidP="00C0773E">
      <w:pPr>
        <w:tabs>
          <w:tab w:val="left" w:pos="8892"/>
        </w:tabs>
        <w:ind w:left="357"/>
        <w:rPr>
          <w:sz w:val="26"/>
          <w:szCs w:val="26"/>
        </w:rPr>
      </w:pPr>
    </w:p>
    <w:p w:rsidR="00C0773E" w:rsidRDefault="00C0773E" w:rsidP="00C0773E">
      <w:pPr>
        <w:tabs>
          <w:tab w:val="left" w:pos="8892"/>
        </w:tabs>
        <w:ind w:left="357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                                                           О.Н. Моисеева </w:t>
      </w:r>
    </w:p>
    <w:p w:rsidR="00DE153F" w:rsidRDefault="00DE153F" w:rsidP="00C0773E">
      <w:pPr>
        <w:jc w:val="center"/>
      </w:pPr>
    </w:p>
    <w:sectPr w:rsidR="00DE153F" w:rsidSect="00211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E5286"/>
    <w:multiLevelType w:val="hybridMultilevel"/>
    <w:tmpl w:val="2C60B3EA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0773E"/>
    <w:rsid w:val="00211825"/>
    <w:rsid w:val="00C0773E"/>
    <w:rsid w:val="00DE153F"/>
    <w:rsid w:val="00F3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25"/>
  </w:style>
  <w:style w:type="paragraph" w:styleId="3">
    <w:name w:val="heading 3"/>
    <w:basedOn w:val="a"/>
    <w:next w:val="a"/>
    <w:link w:val="30"/>
    <w:unhideWhenUsed/>
    <w:qFormat/>
    <w:rsid w:val="00C0773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0773E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2017-03-31T09:12:00Z</dcterms:created>
  <dcterms:modified xsi:type="dcterms:W3CDTF">2017-03-31T09:19:00Z</dcterms:modified>
</cp:coreProperties>
</file>